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5A3D" w14:textId="61243DDF" w:rsidR="00D76CD6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Popławski ziemie zachodnie </w:t>
      </w:r>
    </w:p>
    <w:p w14:paraId="24BFCC7E" w14:textId="77777777" w:rsidR="004B28DB" w:rsidRPr="0068571E" w:rsidRDefault="004B28DB" w:rsidP="004B28DB">
      <w:pPr>
        <w:spacing w:after="0" w:line="240" w:lineRule="auto"/>
        <w:rPr>
          <w:b/>
          <w:bCs/>
          <w:sz w:val="16"/>
          <w:szCs w:val="16"/>
        </w:rPr>
      </w:pPr>
      <w:r w:rsidRPr="0068571E">
        <w:rPr>
          <w:b/>
          <w:bCs/>
          <w:sz w:val="16"/>
          <w:szCs w:val="16"/>
        </w:rPr>
        <w:t>DMOWSKI ZAPŁAKAŁ NAD GROBEM </w:t>
      </w:r>
    </w:p>
    <w:p w14:paraId="6D14B9A4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4F22A770" w14:textId="3420A9F9" w:rsidR="004B28DB" w:rsidRPr="004B28DB" w:rsidRDefault="0068571E" w:rsidP="004B28D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Warto wspomnieć wybitnego</w:t>
      </w:r>
      <w:r w:rsidR="004B28DB" w:rsidRPr="004B28D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ideologa, przyjaciela Dmowskiego, który de facto był Jego mentorem i wielkim autorytetem. Mowa o </w:t>
      </w:r>
      <w:proofErr w:type="spellStart"/>
      <w:r>
        <w:rPr>
          <w:sz w:val="16"/>
          <w:szCs w:val="16"/>
        </w:rPr>
        <w:t>Jabie</w:t>
      </w:r>
      <w:proofErr w:type="spellEnd"/>
      <w:r>
        <w:rPr>
          <w:sz w:val="16"/>
          <w:szCs w:val="16"/>
        </w:rPr>
        <w:t xml:space="preserve"> Ludwiku Popławskim. TO on był nie tylko </w:t>
      </w:r>
      <w:proofErr w:type="gramStart"/>
      <w:r w:rsidR="004B28DB" w:rsidRPr="004B28DB">
        <w:rPr>
          <w:sz w:val="16"/>
          <w:szCs w:val="16"/>
        </w:rPr>
        <w:t>publicyst</w:t>
      </w:r>
      <w:r>
        <w:rPr>
          <w:sz w:val="16"/>
          <w:szCs w:val="16"/>
        </w:rPr>
        <w:t>ą</w:t>
      </w:r>
      <w:proofErr w:type="gramEnd"/>
      <w:r>
        <w:rPr>
          <w:sz w:val="16"/>
          <w:szCs w:val="16"/>
        </w:rPr>
        <w:t xml:space="preserve"> ale czynnym politykiem, </w:t>
      </w:r>
      <w:r w:rsidR="004B28DB" w:rsidRPr="004B28DB">
        <w:rPr>
          <w:sz w:val="16"/>
          <w:szCs w:val="16"/>
        </w:rPr>
        <w:t>współtwórc</w:t>
      </w:r>
      <w:r>
        <w:rPr>
          <w:sz w:val="16"/>
          <w:szCs w:val="16"/>
        </w:rPr>
        <w:t>ą polskiego obozu narodowego, wszechpolskiego. O</w:t>
      </w:r>
      <w:r w:rsidR="004B28DB" w:rsidRPr="004B28DB">
        <w:rPr>
          <w:sz w:val="16"/>
          <w:szCs w:val="16"/>
        </w:rPr>
        <w:t>rganizo</w:t>
      </w:r>
      <w:r>
        <w:rPr>
          <w:sz w:val="16"/>
          <w:szCs w:val="16"/>
        </w:rPr>
        <w:t xml:space="preserve">wał </w:t>
      </w:r>
      <w:r w:rsidR="004B28DB" w:rsidRPr="004B28DB">
        <w:rPr>
          <w:sz w:val="16"/>
          <w:szCs w:val="16"/>
        </w:rPr>
        <w:t xml:space="preserve">Stronnictwo Narodowo-Demokratyczne, </w:t>
      </w:r>
      <w:r>
        <w:rPr>
          <w:sz w:val="16"/>
          <w:szCs w:val="16"/>
        </w:rPr>
        <w:t xml:space="preserve">był </w:t>
      </w:r>
      <w:r w:rsidR="004B28DB" w:rsidRPr="004B28DB">
        <w:rPr>
          <w:sz w:val="16"/>
          <w:szCs w:val="16"/>
        </w:rPr>
        <w:t>członk</w:t>
      </w:r>
      <w:r>
        <w:rPr>
          <w:sz w:val="16"/>
          <w:szCs w:val="16"/>
        </w:rPr>
        <w:t>iem</w:t>
      </w:r>
      <w:r w:rsidR="004B28DB" w:rsidRPr="004B28DB">
        <w:rPr>
          <w:sz w:val="16"/>
          <w:szCs w:val="16"/>
        </w:rPr>
        <w:t xml:space="preserve"> Towarzystwa Muzeum Narodowego Polskiego w </w:t>
      </w:r>
      <w:proofErr w:type="spellStart"/>
      <w:r w:rsidR="004B28DB" w:rsidRPr="004B28DB">
        <w:rPr>
          <w:sz w:val="16"/>
          <w:szCs w:val="16"/>
        </w:rPr>
        <w:t>Rapperswilu</w:t>
      </w:r>
      <w:proofErr w:type="spellEnd"/>
      <w:r w:rsidR="004B28DB" w:rsidRPr="004B28DB">
        <w:rPr>
          <w:sz w:val="16"/>
          <w:szCs w:val="16"/>
        </w:rPr>
        <w:t>, redaktor</w:t>
      </w:r>
      <w:r>
        <w:rPr>
          <w:sz w:val="16"/>
          <w:szCs w:val="16"/>
        </w:rPr>
        <w:t xml:space="preserve">em </w:t>
      </w:r>
      <w:r w:rsidR="004B28DB" w:rsidRPr="004B28DB">
        <w:rPr>
          <w:sz w:val="16"/>
          <w:szCs w:val="16"/>
        </w:rPr>
        <w:t>naczeln</w:t>
      </w:r>
      <w:r>
        <w:rPr>
          <w:sz w:val="16"/>
          <w:szCs w:val="16"/>
        </w:rPr>
        <w:t xml:space="preserve">ym </w:t>
      </w:r>
      <w:r w:rsidR="004B28DB" w:rsidRPr="004B28DB">
        <w:rPr>
          <w:sz w:val="16"/>
          <w:szCs w:val="16"/>
        </w:rPr>
        <w:t>"Głosu", "Przeglądu Wszechpolskiego", założyciel</w:t>
      </w:r>
      <w:r>
        <w:rPr>
          <w:sz w:val="16"/>
          <w:szCs w:val="16"/>
        </w:rPr>
        <w:t xml:space="preserve">em </w:t>
      </w:r>
      <w:r w:rsidR="004B28DB" w:rsidRPr="004B28DB">
        <w:rPr>
          <w:sz w:val="16"/>
          <w:szCs w:val="16"/>
        </w:rPr>
        <w:t>tygodnika "Ojczyzna", wydawc</w:t>
      </w:r>
      <w:r>
        <w:rPr>
          <w:sz w:val="16"/>
          <w:szCs w:val="16"/>
        </w:rPr>
        <w:t xml:space="preserve">ą </w:t>
      </w:r>
      <w:r w:rsidR="004B28DB" w:rsidRPr="004B28DB">
        <w:rPr>
          <w:sz w:val="16"/>
          <w:szCs w:val="16"/>
        </w:rPr>
        <w:t>"Polaka"</w:t>
      </w:r>
      <w:r>
        <w:rPr>
          <w:sz w:val="16"/>
          <w:szCs w:val="16"/>
        </w:rPr>
        <w:t xml:space="preserve">. I co najważniejsze propagatorem </w:t>
      </w:r>
      <w:r w:rsidR="004B28DB" w:rsidRPr="004B28DB">
        <w:rPr>
          <w:sz w:val="16"/>
          <w:szCs w:val="16"/>
        </w:rPr>
        <w:t>powrotu Ziem Zachodnich do granic Polski.</w:t>
      </w:r>
    </w:p>
    <w:p w14:paraId="7F7E4C06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49B94420" w14:textId="77777777" w:rsidR="0068571E" w:rsidRPr="0068571E" w:rsidRDefault="0068571E" w:rsidP="004B28DB">
      <w:pPr>
        <w:spacing w:after="0" w:line="240" w:lineRule="auto"/>
        <w:rPr>
          <w:b/>
          <w:bCs/>
          <w:sz w:val="16"/>
          <w:szCs w:val="16"/>
        </w:rPr>
      </w:pPr>
      <w:r w:rsidRPr="0068571E">
        <w:rPr>
          <w:b/>
          <w:bCs/>
          <w:sz w:val="16"/>
          <w:szCs w:val="16"/>
        </w:rPr>
        <w:t>O POPŁAWSKIM</w:t>
      </w:r>
    </w:p>
    <w:p w14:paraId="788AB2EB" w14:textId="0C879DB1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"W ciągu całego swego życia nie spotkałem człowieka, który by tyle o Polsce wiedział i tyle o niej myślał. Jego </w:t>
      </w:r>
      <w:proofErr w:type="spellStart"/>
      <w:r w:rsidRPr="004B28DB">
        <w:rPr>
          <w:sz w:val="16"/>
          <w:szCs w:val="16"/>
        </w:rPr>
        <w:t>patryotyzm</w:t>
      </w:r>
      <w:proofErr w:type="spellEnd"/>
      <w:r w:rsidRPr="004B28DB">
        <w:rPr>
          <w:sz w:val="16"/>
          <w:szCs w:val="16"/>
        </w:rPr>
        <w:t xml:space="preserve"> był </w:t>
      </w:r>
      <w:proofErr w:type="spellStart"/>
      <w:r w:rsidRPr="004B28DB">
        <w:rPr>
          <w:sz w:val="16"/>
          <w:szCs w:val="16"/>
        </w:rPr>
        <w:t>nietylko</w:t>
      </w:r>
      <w:proofErr w:type="spellEnd"/>
      <w:r w:rsidRPr="004B28DB">
        <w:rPr>
          <w:sz w:val="16"/>
          <w:szCs w:val="16"/>
        </w:rPr>
        <w:t xml:space="preserve"> instynktem, miłością, przekonaniem - był on religia, mająca, swe podstawy w najgłębszych tajniach duszy." - Roman Dmowski</w:t>
      </w:r>
    </w:p>
    <w:p w14:paraId="7BFEEB50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7D964555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>„Od 1000 lat zalew niemiecki systematycznie podrywał nasze dziedziny... Potęga państwa pruskiego i kultury niemieckiej przerażać może tych tylko, którzy w przyszłość patrzeć nie umieją, a przeszłości nie pamiętają” - Jan Ludwik Popławski</w:t>
      </w:r>
    </w:p>
    <w:p w14:paraId="08EED607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4D957FAB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bookmarkStart w:id="0" w:name="_Hlk193955082"/>
      <w:r w:rsidRPr="004B28DB">
        <w:rPr>
          <w:sz w:val="16"/>
          <w:szCs w:val="16"/>
        </w:rPr>
        <w:t xml:space="preserve">„Człowiekiem, który </w:t>
      </w:r>
      <w:r w:rsidRPr="00385122">
        <w:rPr>
          <w:b/>
          <w:bCs/>
          <w:sz w:val="16"/>
          <w:szCs w:val="16"/>
        </w:rPr>
        <w:t>otworzył oczy naszemu pokoleniu na znaczenie ziem zaboru pruskiego dla przyszłości Polski</w:t>
      </w:r>
      <w:r w:rsidRPr="004B28DB">
        <w:rPr>
          <w:sz w:val="16"/>
          <w:szCs w:val="16"/>
        </w:rPr>
        <w:t>, który jasno widział, że bez tych ziem możemy być tylko słabym, uzależnionym od sąsiadów, stopniowo topniejącym narodkiem, w którego nieocenionych i po dziś dzień niedocenionych pismach politycznych ta myśl przejawia się nieustannie – był Popławski." - Roman Dmowski</w:t>
      </w:r>
    </w:p>
    <w:p w14:paraId="7B4F94A4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bookmarkEnd w:id="0"/>
    <w:p w14:paraId="37064965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„W Poznaniu zaś sam byłem świadkiem, kiedy ludzie wybitni nie chcieli wierzyć, że jego artykuły o sprawach zaboru pruskiego pisane są przez człowieka, który nigdy </w:t>
      </w:r>
      <w:proofErr w:type="spellStart"/>
      <w:r w:rsidRPr="004B28DB">
        <w:rPr>
          <w:sz w:val="16"/>
          <w:szCs w:val="16"/>
        </w:rPr>
        <w:t>wsród</w:t>
      </w:r>
      <w:proofErr w:type="spellEnd"/>
      <w:r w:rsidRPr="004B28DB">
        <w:rPr>
          <w:sz w:val="16"/>
          <w:szCs w:val="16"/>
        </w:rPr>
        <w:t xml:space="preserve"> nich nie żył” - Roman Dmowski</w:t>
      </w:r>
    </w:p>
    <w:p w14:paraId="073A7E3D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6A0995C4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„I oto z takich to zabiegów wyrósł Popławski, by wskazywać społeczeństwu doniosłe znaczenie ludu w </w:t>
      </w:r>
      <w:proofErr w:type="spellStart"/>
      <w:r w:rsidRPr="004B28DB">
        <w:rPr>
          <w:sz w:val="16"/>
          <w:szCs w:val="16"/>
        </w:rPr>
        <w:t>naszem</w:t>
      </w:r>
      <w:proofErr w:type="spellEnd"/>
      <w:r w:rsidRPr="004B28DB">
        <w:rPr>
          <w:sz w:val="16"/>
          <w:szCs w:val="16"/>
        </w:rPr>
        <w:t xml:space="preserve"> odrodzeniu. Potrzeba zorganizowania życia narodowego stanęła mu przed oczyma, jak stanęła ona i innemu pionierowi ruchu narodowego Balickiego. Dążono konsekwentnie do tego, by sprawa nasza stała się na prawdę sprawą </w:t>
      </w:r>
      <w:proofErr w:type="spellStart"/>
      <w:r w:rsidRPr="004B28DB">
        <w:rPr>
          <w:sz w:val="16"/>
          <w:szCs w:val="16"/>
        </w:rPr>
        <w:t>nietylko</w:t>
      </w:r>
      <w:proofErr w:type="spellEnd"/>
      <w:r w:rsidRPr="004B28DB">
        <w:rPr>
          <w:sz w:val="16"/>
          <w:szCs w:val="16"/>
        </w:rPr>
        <w:t xml:space="preserve"> inteligencji, ale także mas ludu.” - prof. Heliodor Święcicki</w:t>
      </w:r>
    </w:p>
    <w:p w14:paraId="0CC37578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1016C6DD" w14:textId="77777777" w:rsidR="0068571E" w:rsidRDefault="0068571E" w:rsidP="004B28DB">
      <w:pPr>
        <w:spacing w:after="0" w:line="240" w:lineRule="auto"/>
        <w:rPr>
          <w:sz w:val="16"/>
          <w:szCs w:val="16"/>
        </w:rPr>
      </w:pPr>
    </w:p>
    <w:p w14:paraId="12F055E1" w14:textId="77777777" w:rsidR="0068571E" w:rsidRPr="0068571E" w:rsidRDefault="0068571E" w:rsidP="004B28DB">
      <w:pPr>
        <w:spacing w:after="0" w:line="240" w:lineRule="auto"/>
        <w:rPr>
          <w:b/>
          <w:bCs/>
          <w:sz w:val="16"/>
          <w:szCs w:val="16"/>
        </w:rPr>
      </w:pPr>
      <w:r w:rsidRPr="0068571E">
        <w:rPr>
          <w:b/>
          <w:bCs/>
          <w:sz w:val="16"/>
          <w:szCs w:val="16"/>
        </w:rPr>
        <w:t xml:space="preserve">KIM BYŁ </w:t>
      </w:r>
    </w:p>
    <w:p w14:paraId="417E3A56" w14:textId="0647FE38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Jan Ludwik Popławski urodził się 17 stycznia 1854 roku w Bystrzejowicach Pierwszych pod Lublinem, w rodzinie ziemiańskiej kultywującej z pietyzmem tradycje patriotyczne. W 1866 roku rozpoczął edukację w lubelskim gimnazjum, z którego został relegowany z „wilczym biletem” (za bójkę z donosicielem) i po eksternistycznym zdaniu matury w 1873 r. rozpoczął studia prawnicze na Uniwersytecie Warszawskim. W 1877 roku, wraz z Adamem Szymańskim, założył tajną organizację młodzieżową „Synowie Ojczyzny”, planując na wypadek wojny wzniecenie powstania we wszystkich zaborach. Gdy w kwietniu 1878 r. grupa została rozbita przez ochranę, spędził rok w X Pawilonie Cytadeli Warszawskiej, a następnie został skazany na ośmioletnie zesłanie w głąb Rosji do guberni </w:t>
      </w:r>
      <w:proofErr w:type="spellStart"/>
      <w:r w:rsidRPr="004B28DB">
        <w:rPr>
          <w:sz w:val="16"/>
          <w:szCs w:val="16"/>
        </w:rPr>
        <w:t>wiackiej</w:t>
      </w:r>
      <w:proofErr w:type="spellEnd"/>
      <w:r w:rsidRPr="004B28DB">
        <w:rPr>
          <w:sz w:val="16"/>
          <w:szCs w:val="16"/>
        </w:rPr>
        <w:t>. </w:t>
      </w:r>
    </w:p>
    <w:p w14:paraId="2290C27F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26824008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>Dzięki zabiegom rodziny powrócił do Warszawy w 1882 r. i podjął pracę w wydawanym przez „papieża pozytywizmu” Aleksandra Świętochowskiego tygodniku „</w:t>
      </w:r>
      <w:proofErr w:type="spellStart"/>
      <w:proofErr w:type="gramStart"/>
      <w:r w:rsidRPr="004B28DB">
        <w:rPr>
          <w:sz w:val="16"/>
          <w:szCs w:val="16"/>
        </w:rPr>
        <w:t>Prawda”stając</w:t>
      </w:r>
      <w:proofErr w:type="spellEnd"/>
      <w:proofErr w:type="gramEnd"/>
      <w:r w:rsidRPr="004B28DB">
        <w:rPr>
          <w:sz w:val="16"/>
          <w:szCs w:val="16"/>
        </w:rPr>
        <w:t xml:space="preserve"> się podporą pisma i autorem ponad 100 felietonów. W 1885 r. ponownie trafił (na trzy miesiące) do warszawskiej Cytadeli, oskarżony tym razem o działalność rewolucyjną i kontakty z członkami „Proletariatu”. </w:t>
      </w:r>
    </w:p>
    <w:p w14:paraId="6DDF27BA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25040CF3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Gdy w 1886 r. redakcję zdominowali socjaliści, rozstał się "Prawdą" i od 2 października t. r. rozpoczął wydawanie własnego tygodnika "Głos", który stał się kuźnią idei narodowodemokratycznej i ekspozyturą powstałej w roku następnym Ligi Polskiej, w której Popławski pełnił funkcję Komisarza na Królestwo Polskie. Tygodnik udostępniał łamy autorom różnych politycznych opcji, lecz zwykle wybornego pióra </w:t>
      </w:r>
      <w:r w:rsidRPr="0068571E">
        <w:rPr>
          <w:b/>
          <w:bCs/>
          <w:sz w:val="16"/>
          <w:szCs w:val="16"/>
        </w:rPr>
        <w:t>(tutaj debiutował m.in. Żeromski, Kasprowicz, Reymont i Przerwa-Tetmajer).</w:t>
      </w:r>
      <w:r w:rsidRPr="0068571E">
        <w:rPr>
          <w:sz w:val="16"/>
          <w:szCs w:val="16"/>
        </w:rPr>
        <w:t xml:space="preserve"> </w:t>
      </w:r>
      <w:r w:rsidRPr="004B28DB">
        <w:rPr>
          <w:sz w:val="16"/>
          <w:szCs w:val="16"/>
        </w:rPr>
        <w:t>Podnosił postulat ponadklasowego kształtowania jedności narodowej Polaków (wszechpolskości), a zwłaszcza narodowej edukacji "ludu". Redakcja u zbiegu Nowego Świata i Ordynackiej była miejscem legendarnych spotkań przy kruszonie, podczas których założyciel pisma roztaczał swe ludowe idee, odnosząc je z czasem nie tylko do mieszkańców wsi, ale również do robotników i inteligencji. Krytycznie nastawiony do szlachty i duchowieństwa (uważał przy tym, że religia katolicka jest fundamentem polskości), traktował lud jako główną siłę społeczną, która - po ożywieniu uczuć narodowych - będzie zdolna odzyskać niepodległość.</w:t>
      </w:r>
    </w:p>
    <w:p w14:paraId="27717BDA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47A92F2A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W 1890 roku poznał debiutującego na łamach „Głosu” Romana Dmowskiego, z którym pozostał w przyjaźni do końca życia. W 1891 roku zorganizowali razem w Warszawie obchody stulecia Konstytucji 3 Maja, a w dwa lata później, doprowadziwszy wespół z Balickim do przekształcenia Ligi Polskiej w Ligę Narodową, tworzyli jej Radę Tajną i Komitet Centralny. W sierpniu 1894 roku Popławski po raz trzeci został osadzony w X </w:t>
      </w:r>
      <w:proofErr w:type="gramStart"/>
      <w:r w:rsidRPr="004B28DB">
        <w:rPr>
          <w:sz w:val="16"/>
          <w:szCs w:val="16"/>
        </w:rPr>
        <w:t>Pawilonie,</w:t>
      </w:r>
      <w:proofErr w:type="gramEnd"/>
      <w:r w:rsidRPr="004B28DB">
        <w:rPr>
          <w:sz w:val="16"/>
          <w:szCs w:val="16"/>
        </w:rPr>
        <w:t xml:space="preserve"> jako organizator manifestacji ku czci Jana Kilińskiego (spędził tam 13 miesięcy). </w:t>
      </w:r>
    </w:p>
    <w:p w14:paraId="40833759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04EF2A0D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 xml:space="preserve">Wkrótce po opuszczeniu więzienia, w 1896 roku wyjechał nielegalnie do Lwowa, gdzie wraz z Dmowskim i Balickim podjął się redagowania "Przeglądu Wszechpolskiego" - głównego ideologiczno-politycznego organu Narodowej Demokracji. Z powodu tego, że pismo było adresowane do inteligencji, uruchomił równolegle publikowanie miesięczników krzewiących myśl narodową wśród innych grup odbiorców. Już od jesieni 1896 r. wydawał „Polaka” (kierowanego do chłopów z Królestwa Polskiego), a później „Ojczyznę” (dla włościan z Galicji). W 1899 r. zainicjował edycję młodzieżowego pisma reaktywowanego </w:t>
      </w:r>
      <w:proofErr w:type="spellStart"/>
      <w:r w:rsidRPr="004B28DB">
        <w:rPr>
          <w:sz w:val="16"/>
          <w:szCs w:val="16"/>
        </w:rPr>
        <w:t>Zetu</w:t>
      </w:r>
      <w:proofErr w:type="spellEnd"/>
      <w:r w:rsidRPr="004B28DB">
        <w:rPr>
          <w:sz w:val="16"/>
          <w:szCs w:val="16"/>
        </w:rPr>
        <w:t xml:space="preserve"> pt. „Teka”. Po 1901 r. kierował redakcjami endeckich dzienników „XX </w:t>
      </w:r>
      <w:proofErr w:type="spellStart"/>
      <w:proofErr w:type="gramStart"/>
      <w:r w:rsidRPr="004B28DB">
        <w:rPr>
          <w:sz w:val="16"/>
          <w:szCs w:val="16"/>
        </w:rPr>
        <w:t>wiek”i</w:t>
      </w:r>
      <w:proofErr w:type="spellEnd"/>
      <w:proofErr w:type="gramEnd"/>
      <w:r w:rsidRPr="004B28DB">
        <w:rPr>
          <w:sz w:val="16"/>
          <w:szCs w:val="16"/>
        </w:rPr>
        <w:t xml:space="preserve"> „Słowo Polskie”. Coraz więcej miejsca w jego pisarstwie zaczęła zajmować (krzewiona już na łamach "Głosu") - "myśl zachodnia". Był inicjatorem przeorientowania polskich zainteresowań z ziem wschodnich na zachód. Uważał, że odzyskanie Pomorza, Śląska i Wielkopolski oraz wolnego dostępu do Bałtyku będzie konieczne dla realnej suwerenności przyszłego państwa.</w:t>
      </w:r>
    </w:p>
    <w:p w14:paraId="662CEA98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6430BA0F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>W 1906 roku, gdy władze carskie osłabiły ucisk, powrócił do Warszawy, aby przejąć po Dmowskim redakcję dziennika „Gazeta Polska”. Pracował w niej tylko do jesieni 1907 roku, gdyż zaczął chorować na raka gardła. Zmarł 12 marca 1908 roku i spoczął na warszawskich Powązkach (kw. 176-2-19/20)</w:t>
      </w:r>
    </w:p>
    <w:p w14:paraId="3C5EC06B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p w14:paraId="1A08A316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  <w:r w:rsidRPr="004B28DB">
        <w:rPr>
          <w:sz w:val="16"/>
          <w:szCs w:val="16"/>
        </w:rPr>
        <w:t>W mowie pożegnalnej Roman Dmowski powiedział, że „to co jest najlepsze w zakresie polskiej myśli politycznej wyrosło z ziaren przez Popławskiego zasianych”. Nazywając go "duchowym ojcem nowoczesnej polityki polskiej" przyznał również, że był on człowiekiem "który otworzył oczy naszemu pokoleniu na znaczenie ziem zaboru pruskiego dla przyszłości Polski".</w:t>
      </w:r>
    </w:p>
    <w:p w14:paraId="66066E08" w14:textId="77777777" w:rsidR="004B28DB" w:rsidRPr="004B28DB" w:rsidRDefault="004B28DB" w:rsidP="004B28DB">
      <w:pPr>
        <w:spacing w:after="0" w:line="240" w:lineRule="auto"/>
        <w:rPr>
          <w:sz w:val="16"/>
          <w:szCs w:val="16"/>
        </w:rPr>
      </w:pPr>
    </w:p>
    <w:sectPr w:rsidR="004B28DB" w:rsidRPr="004B28DB" w:rsidSect="0038512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DB"/>
    <w:rsid w:val="000D65F0"/>
    <w:rsid w:val="00385122"/>
    <w:rsid w:val="0045097E"/>
    <w:rsid w:val="004B28DB"/>
    <w:rsid w:val="0068571E"/>
    <w:rsid w:val="00950781"/>
    <w:rsid w:val="00A623E7"/>
    <w:rsid w:val="00B8739E"/>
    <w:rsid w:val="00D76CD6"/>
    <w:rsid w:val="00E71E60"/>
    <w:rsid w:val="00F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D8B3"/>
  <w15:chartTrackingRefBased/>
  <w15:docId w15:val="{86986858-7276-4649-B5CF-29212C54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2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28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2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28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2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2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2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2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8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2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28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28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28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28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28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28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28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2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2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2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2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28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28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28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28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28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28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933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Wasilewski</dc:creator>
  <cp:keywords/>
  <dc:description/>
  <cp:lastModifiedBy>Dariusz Wasilewski</cp:lastModifiedBy>
  <cp:revision>4</cp:revision>
  <dcterms:created xsi:type="dcterms:W3CDTF">2025-03-14T17:27:00Z</dcterms:created>
  <dcterms:modified xsi:type="dcterms:W3CDTF">2026-01-09T16:17:00Z</dcterms:modified>
</cp:coreProperties>
</file>